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21" w:rsidRDefault="00CD4178" w:rsidP="009F167A">
      <w:pPr>
        <w:shd w:val="clear" w:color="auto" w:fill="FFFFFF"/>
        <w:spacing w:after="0" w:line="288" w:lineRule="atLeast"/>
        <w:outlineLvl w:val="0"/>
        <w:rPr>
          <w:rFonts w:ascii="Trebuchet MS" w:hAnsi="Trebuchet MS"/>
          <w:color w:val="313131"/>
          <w:sz w:val="21"/>
          <w:szCs w:val="21"/>
          <w:shd w:val="clear" w:color="auto" w:fill="FFFFFF"/>
        </w:rPr>
      </w:pPr>
      <w:r>
        <w:rPr>
          <w:rFonts w:ascii="Trebuchet MS" w:hAnsi="Trebuchet MS"/>
          <w:color w:val="313131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                             </w:t>
      </w:r>
    </w:p>
    <w:p w:rsidR="00C32E21" w:rsidRDefault="00C32E21" w:rsidP="009F167A">
      <w:pPr>
        <w:shd w:val="clear" w:color="auto" w:fill="FFFFFF"/>
        <w:spacing w:after="0" w:line="288" w:lineRule="atLeast"/>
        <w:outlineLvl w:val="0"/>
        <w:rPr>
          <w:rFonts w:ascii="Trebuchet MS" w:hAnsi="Trebuchet MS"/>
          <w:color w:val="313131"/>
          <w:sz w:val="21"/>
          <w:szCs w:val="21"/>
          <w:shd w:val="clear" w:color="auto" w:fill="FFFFFF"/>
        </w:rPr>
      </w:pPr>
    </w:p>
    <w:p w:rsidR="00706D21" w:rsidRDefault="00706D21" w:rsidP="009F167A">
      <w:pPr>
        <w:shd w:val="clear" w:color="auto" w:fill="FFFFFF"/>
        <w:spacing w:after="0" w:line="288" w:lineRule="atLeast"/>
        <w:outlineLvl w:val="0"/>
        <w:rPr>
          <w:rFonts w:ascii="Trebuchet MS" w:hAnsi="Trebuchet MS"/>
          <w:color w:val="313131"/>
          <w:sz w:val="21"/>
          <w:szCs w:val="21"/>
          <w:shd w:val="clear" w:color="auto" w:fill="FFFFFF"/>
        </w:rPr>
      </w:pPr>
    </w:p>
    <w:p w:rsidR="00CD4178" w:rsidRDefault="00CD4178" w:rsidP="009F167A">
      <w:pPr>
        <w:shd w:val="clear" w:color="auto" w:fill="FFFFFF"/>
        <w:spacing w:after="0" w:line="288" w:lineRule="atLeast"/>
        <w:outlineLvl w:val="0"/>
        <w:rPr>
          <w:rFonts w:ascii="Trebuchet MS" w:hAnsi="Trebuchet MS"/>
          <w:color w:val="313131"/>
          <w:sz w:val="21"/>
          <w:szCs w:val="21"/>
          <w:shd w:val="clear" w:color="auto" w:fill="FFFFFF"/>
        </w:rPr>
      </w:pPr>
    </w:p>
    <w:p w:rsidR="00C32E21" w:rsidRDefault="00C32E21" w:rsidP="009F167A">
      <w:pPr>
        <w:shd w:val="clear" w:color="auto" w:fill="FFFFFF"/>
        <w:spacing w:after="0" w:line="288" w:lineRule="atLeast"/>
        <w:outlineLvl w:val="0"/>
        <w:rPr>
          <w:rFonts w:ascii="Trebuchet MS" w:hAnsi="Trebuchet MS"/>
          <w:color w:val="313131"/>
          <w:sz w:val="21"/>
          <w:szCs w:val="21"/>
          <w:shd w:val="clear" w:color="auto" w:fill="FFFFFF"/>
        </w:rPr>
      </w:pPr>
    </w:p>
    <w:p w:rsidR="00C32E21" w:rsidRDefault="00706D21" w:rsidP="00650757">
      <w:pPr>
        <w:shd w:val="clear" w:color="auto" w:fill="FFFFFF"/>
        <w:spacing w:after="0" w:line="288" w:lineRule="atLeast"/>
        <w:ind w:left="-567"/>
        <w:jc w:val="center"/>
        <w:outlineLvl w:val="0"/>
        <w:rPr>
          <w:rFonts w:ascii="Trebuchet MS" w:hAnsi="Trebuchet MS"/>
          <w:color w:val="313131"/>
          <w:sz w:val="21"/>
          <w:szCs w:val="21"/>
          <w:shd w:val="clear" w:color="auto" w:fill="FFFFFF"/>
        </w:rPr>
      </w:pPr>
      <w:r>
        <w:rPr>
          <w:rFonts w:ascii="Trebuchet MS" w:hAnsi="Trebuchet MS"/>
          <w:color w:val="313131"/>
          <w:sz w:val="21"/>
          <w:szCs w:val="21"/>
          <w:shd w:val="clear" w:color="auto" w:fill="FFFFFF"/>
        </w:rPr>
        <w:t xml:space="preserve">       </w:t>
      </w:r>
      <w:r w:rsidR="00650757">
        <w:rPr>
          <w:noProof/>
          <w:lang w:eastAsia="cs-CZ"/>
        </w:rPr>
        <w:drawing>
          <wp:inline distT="0" distB="0" distL="0" distR="0" wp14:anchorId="5B63BB9F" wp14:editId="1C21B840">
            <wp:extent cx="742950" cy="762000"/>
            <wp:effectExtent l="0" t="0" r="0" b="0"/>
            <wp:docPr id="1" name="obrázek 1" descr="http://www.stavebniakademie.cz/logo/1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avebniakademie.cz/logo/10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2E21" w:rsidRPr="00471B61" w:rsidRDefault="00C32E21" w:rsidP="00650757">
      <w:pPr>
        <w:shd w:val="clear" w:color="auto" w:fill="FFFFFF"/>
        <w:spacing w:after="0" w:line="288" w:lineRule="atLeast"/>
        <w:ind w:left="-567"/>
        <w:outlineLvl w:val="0"/>
        <w:rPr>
          <w:rFonts w:ascii="Trebuchet MS" w:hAnsi="Trebuchet MS"/>
          <w:sz w:val="21"/>
          <w:szCs w:val="21"/>
          <w:shd w:val="clear" w:color="auto" w:fill="FFFFFF"/>
        </w:rPr>
      </w:pPr>
    </w:p>
    <w:p w:rsidR="00C32E21" w:rsidRDefault="00C32E21" w:rsidP="00650757">
      <w:pPr>
        <w:shd w:val="clear" w:color="auto" w:fill="FFFFFF"/>
        <w:spacing w:after="0" w:line="288" w:lineRule="atLeast"/>
        <w:ind w:left="-567"/>
        <w:outlineLvl w:val="0"/>
        <w:rPr>
          <w:rFonts w:ascii="Trebuchet MS" w:hAnsi="Trebuchet MS"/>
          <w:color w:val="313131"/>
          <w:sz w:val="21"/>
          <w:szCs w:val="21"/>
          <w:shd w:val="clear" w:color="auto" w:fill="FFFFFF"/>
        </w:rPr>
      </w:pPr>
    </w:p>
    <w:p w:rsidR="0037784B" w:rsidRDefault="0037784B" w:rsidP="00706D21">
      <w:pPr>
        <w:shd w:val="clear" w:color="auto" w:fill="FFFFFF"/>
        <w:spacing w:after="0" w:line="288" w:lineRule="atLeast"/>
        <w:jc w:val="center"/>
        <w:outlineLvl w:val="0"/>
        <w:rPr>
          <w:rFonts w:ascii="Trebuchet MS" w:hAnsi="Trebuchet MS"/>
          <w:color w:val="313131"/>
          <w:sz w:val="24"/>
          <w:szCs w:val="24"/>
        </w:rPr>
      </w:pPr>
    </w:p>
    <w:p w:rsidR="00C71E81" w:rsidRPr="00A53355" w:rsidRDefault="00D47F3B" w:rsidP="00706D21">
      <w:pPr>
        <w:shd w:val="clear" w:color="auto" w:fill="FFFFFF"/>
        <w:spacing w:after="0" w:line="288" w:lineRule="atLeast"/>
        <w:jc w:val="center"/>
        <w:outlineLvl w:val="0"/>
        <w:rPr>
          <w:rFonts w:ascii="Trebuchet MS" w:hAnsi="Trebuchet MS"/>
          <w:color w:val="313131"/>
          <w:sz w:val="24"/>
          <w:szCs w:val="24"/>
        </w:rPr>
      </w:pPr>
      <w:r w:rsidRPr="00A53355">
        <w:rPr>
          <w:rFonts w:ascii="Trebuchet MS" w:hAnsi="Trebuchet MS"/>
          <w:color w:val="313131"/>
          <w:sz w:val="24"/>
          <w:szCs w:val="24"/>
        </w:rPr>
        <w:t xml:space="preserve">Rádi bychom vás informovali o blížícím se termínu </w:t>
      </w:r>
      <w:r w:rsidR="00C32E21" w:rsidRPr="00A53355">
        <w:rPr>
          <w:rFonts w:ascii="Trebuchet MS" w:hAnsi="Trebuchet MS"/>
          <w:color w:val="313131"/>
          <w:sz w:val="24"/>
          <w:szCs w:val="24"/>
        </w:rPr>
        <w:t>připravované</w:t>
      </w:r>
      <w:r w:rsidR="00896473" w:rsidRPr="00A53355">
        <w:rPr>
          <w:rFonts w:ascii="Trebuchet MS" w:hAnsi="Trebuchet MS"/>
          <w:color w:val="313131"/>
          <w:sz w:val="24"/>
          <w:szCs w:val="24"/>
        </w:rPr>
        <w:t>ho semináře</w:t>
      </w:r>
    </w:p>
    <w:p w:rsidR="00896473" w:rsidRDefault="00896473" w:rsidP="00706D21">
      <w:pPr>
        <w:shd w:val="clear" w:color="auto" w:fill="FFFFFF"/>
        <w:spacing w:after="0" w:line="288" w:lineRule="atLeast"/>
        <w:ind w:firstLine="284"/>
        <w:outlineLvl w:val="0"/>
        <w:rPr>
          <w:rFonts w:ascii="Arial" w:eastAsia="Times New Roman" w:hAnsi="Arial" w:cs="Arial"/>
          <w:b/>
          <w:bCs/>
          <w:color w:val="010101"/>
          <w:kern w:val="36"/>
          <w:sz w:val="38"/>
          <w:szCs w:val="38"/>
          <w:lang w:eastAsia="cs-CZ"/>
        </w:rPr>
      </w:pPr>
    </w:p>
    <w:p w:rsidR="00327065" w:rsidRDefault="00327065" w:rsidP="004153DF">
      <w:pPr>
        <w:shd w:val="clear" w:color="auto" w:fill="FFFFFF"/>
        <w:spacing w:after="0" w:line="288" w:lineRule="atLeast"/>
        <w:ind w:left="-142" w:right="-113" w:firstLine="284"/>
        <w:outlineLvl w:val="0"/>
        <w:rPr>
          <w:rFonts w:ascii="Arial" w:eastAsia="Times New Roman" w:hAnsi="Arial" w:cs="Arial"/>
          <w:b/>
          <w:bCs/>
          <w:color w:val="010101"/>
          <w:kern w:val="36"/>
          <w:sz w:val="38"/>
          <w:szCs w:val="38"/>
          <w:lang w:eastAsia="cs-CZ"/>
        </w:rPr>
      </w:pPr>
    </w:p>
    <w:p w:rsidR="00C32E21" w:rsidRPr="00471B61" w:rsidRDefault="002B28F1" w:rsidP="00706D21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cs-CZ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71B61"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cs-CZ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Novela stavebního zákona</w:t>
      </w:r>
    </w:p>
    <w:p w:rsidR="00A53355" w:rsidRDefault="00A53355" w:rsidP="00706D21">
      <w:pPr>
        <w:shd w:val="clear" w:color="auto" w:fill="FFFFFF"/>
        <w:spacing w:after="0" w:line="288" w:lineRule="atLeast"/>
        <w:ind w:firstLine="284"/>
        <w:jc w:val="center"/>
        <w:outlineLvl w:val="0"/>
        <w:rPr>
          <w:rFonts w:ascii="Arial" w:eastAsia="Times New Roman" w:hAnsi="Arial" w:cs="Arial"/>
          <w:b/>
          <w:bCs/>
          <w:color w:val="010101"/>
          <w:kern w:val="36"/>
          <w:sz w:val="38"/>
          <w:szCs w:val="38"/>
          <w:lang w:eastAsia="cs-CZ"/>
        </w:rPr>
      </w:pPr>
    </w:p>
    <w:p w:rsidR="00327065" w:rsidRDefault="00327065" w:rsidP="00706D21">
      <w:pPr>
        <w:shd w:val="clear" w:color="auto" w:fill="FFFFFF"/>
        <w:spacing w:after="0" w:line="288" w:lineRule="atLeast"/>
        <w:ind w:firstLine="284"/>
        <w:jc w:val="center"/>
        <w:outlineLvl w:val="0"/>
        <w:rPr>
          <w:rFonts w:ascii="Arial" w:eastAsia="Times New Roman" w:hAnsi="Arial" w:cs="Arial"/>
          <w:b/>
          <w:bCs/>
          <w:color w:val="010101"/>
          <w:kern w:val="36"/>
          <w:sz w:val="38"/>
          <w:szCs w:val="38"/>
          <w:lang w:eastAsia="cs-CZ"/>
        </w:rPr>
      </w:pPr>
    </w:p>
    <w:p w:rsidR="00A53355" w:rsidRPr="005F5BA0" w:rsidRDefault="00896473" w:rsidP="005F5BA0">
      <w:pPr>
        <w:shd w:val="clear" w:color="auto" w:fill="FFFFFF"/>
        <w:spacing w:after="0" w:line="288" w:lineRule="atLeast"/>
        <w:jc w:val="center"/>
        <w:outlineLvl w:val="0"/>
        <w:rPr>
          <w:rFonts w:ascii="Trebuchet MS" w:hAnsi="Trebuchet MS"/>
          <w:color w:val="313131"/>
          <w:shd w:val="clear" w:color="auto" w:fill="FFFFFF"/>
        </w:rPr>
      </w:pPr>
      <w:r w:rsidRPr="005F5BA0">
        <w:rPr>
          <w:rFonts w:ascii="Trebuchet MS" w:hAnsi="Trebuchet MS"/>
          <w:color w:val="313131"/>
          <w:shd w:val="clear" w:color="auto" w:fill="FFFFFF"/>
        </w:rPr>
        <w:t xml:space="preserve">Předseda Správní rady Nadace ABF a prezident SIA </w:t>
      </w:r>
      <w:r w:rsidR="005F5BA0" w:rsidRPr="005F5BA0">
        <w:rPr>
          <w:rFonts w:ascii="Trebuchet MS" w:hAnsi="Trebuchet MS"/>
          <w:color w:val="313131"/>
          <w:shd w:val="clear" w:color="auto" w:fill="FFFFFF"/>
        </w:rPr>
        <w:t xml:space="preserve">ČR – Rada výstavby </w:t>
      </w:r>
      <w:r w:rsidRPr="005F5BA0">
        <w:rPr>
          <w:rFonts w:ascii="Trebuchet MS" w:hAnsi="Trebuchet MS"/>
          <w:color w:val="313131"/>
          <w:shd w:val="clear" w:color="auto" w:fill="FFFFFF"/>
        </w:rPr>
        <w:t>Ing. arch</w:t>
      </w:r>
      <w:r w:rsidR="005F5BA0" w:rsidRPr="005F5BA0">
        <w:rPr>
          <w:rFonts w:ascii="Trebuchet MS" w:hAnsi="Trebuchet MS"/>
          <w:color w:val="313131"/>
          <w:shd w:val="clear" w:color="auto" w:fill="FFFFFF"/>
        </w:rPr>
        <w:t xml:space="preserve">. </w:t>
      </w:r>
      <w:r w:rsidRPr="005F5BA0">
        <w:rPr>
          <w:rFonts w:ascii="Trebuchet MS" w:hAnsi="Trebuchet MS"/>
          <w:color w:val="313131"/>
          <w:shd w:val="clear" w:color="auto" w:fill="FFFFFF"/>
        </w:rPr>
        <w:t>Jan Fibiger,</w:t>
      </w:r>
      <w:r w:rsidR="005F5BA0" w:rsidRPr="005F5BA0">
        <w:rPr>
          <w:rFonts w:ascii="Trebuchet MS" w:hAnsi="Trebuchet MS"/>
          <w:color w:val="313131"/>
          <w:shd w:val="clear" w:color="auto" w:fill="FFFFFF"/>
        </w:rPr>
        <w:t xml:space="preserve"> </w:t>
      </w:r>
      <w:r w:rsidRPr="005F5BA0">
        <w:rPr>
          <w:rFonts w:ascii="Trebuchet MS" w:hAnsi="Trebuchet MS"/>
          <w:color w:val="313131"/>
          <w:shd w:val="clear" w:color="auto" w:fill="FFFFFF"/>
        </w:rPr>
        <w:t>CSc.</w:t>
      </w:r>
      <w:r w:rsidR="00A53355" w:rsidRPr="005F5BA0">
        <w:rPr>
          <w:rFonts w:ascii="Trebuchet MS" w:hAnsi="Trebuchet MS"/>
          <w:color w:val="313131"/>
          <w:shd w:val="clear" w:color="auto" w:fill="FFFFFF"/>
        </w:rPr>
        <w:t>,</w:t>
      </w:r>
    </w:p>
    <w:p w:rsidR="00A53355" w:rsidRDefault="00A53355" w:rsidP="00706D21">
      <w:pPr>
        <w:shd w:val="clear" w:color="auto" w:fill="FFFFFF"/>
        <w:spacing w:after="0" w:line="288" w:lineRule="atLeast"/>
        <w:jc w:val="center"/>
        <w:outlineLvl w:val="0"/>
        <w:rPr>
          <w:rFonts w:ascii="Trebuchet MS" w:hAnsi="Trebuchet MS"/>
          <w:color w:val="313131"/>
          <w:sz w:val="24"/>
          <w:szCs w:val="24"/>
          <w:shd w:val="clear" w:color="auto" w:fill="FFFFFF"/>
        </w:rPr>
      </w:pPr>
      <w:proofErr w:type="gramStart"/>
      <w:r w:rsidRPr="005F5BA0">
        <w:rPr>
          <w:rFonts w:ascii="Trebuchet MS" w:hAnsi="Trebuchet MS"/>
          <w:color w:val="313131"/>
          <w:shd w:val="clear" w:color="auto" w:fill="FFFFFF"/>
        </w:rPr>
        <w:t>s</w:t>
      </w:r>
      <w:r w:rsidR="00896473" w:rsidRPr="005F5BA0">
        <w:rPr>
          <w:rFonts w:ascii="Trebuchet MS" w:hAnsi="Trebuchet MS"/>
          <w:color w:val="313131"/>
          <w:shd w:val="clear" w:color="auto" w:fill="FFFFFF"/>
        </w:rPr>
        <w:t>i</w:t>
      </w:r>
      <w:proofErr w:type="gramEnd"/>
      <w:r w:rsidR="00896473" w:rsidRPr="005F5BA0">
        <w:rPr>
          <w:rFonts w:ascii="Trebuchet MS" w:hAnsi="Trebuchet MS"/>
          <w:color w:val="313131"/>
          <w:shd w:val="clear" w:color="auto" w:fill="FFFFFF"/>
        </w:rPr>
        <w:t xml:space="preserve"> Vás dovoluje pozvat na tuto</w:t>
      </w:r>
      <w:r w:rsidR="00650757" w:rsidRPr="005F5BA0">
        <w:rPr>
          <w:rFonts w:ascii="Trebuchet MS" w:hAnsi="Trebuchet MS"/>
          <w:color w:val="313131"/>
          <w:shd w:val="clear" w:color="auto" w:fill="FFFFFF"/>
        </w:rPr>
        <w:t xml:space="preserve"> dotovanou </w:t>
      </w:r>
      <w:r w:rsidR="00896473" w:rsidRPr="005F5BA0">
        <w:rPr>
          <w:rFonts w:ascii="Trebuchet MS" w:hAnsi="Trebuchet MS"/>
          <w:color w:val="313131"/>
          <w:shd w:val="clear" w:color="auto" w:fill="FFFFFF"/>
        </w:rPr>
        <w:t>akci, která se bude konat</w:t>
      </w:r>
    </w:p>
    <w:p w:rsidR="00A53355" w:rsidRDefault="00A53355" w:rsidP="00706D21">
      <w:pPr>
        <w:shd w:val="clear" w:color="auto" w:fill="FFFFFF"/>
        <w:spacing w:after="0" w:line="288" w:lineRule="atLeast"/>
        <w:ind w:firstLine="284"/>
        <w:outlineLvl w:val="0"/>
        <w:rPr>
          <w:rFonts w:ascii="Trebuchet MS" w:hAnsi="Trebuchet MS"/>
          <w:color w:val="313131"/>
          <w:sz w:val="24"/>
          <w:szCs w:val="24"/>
          <w:shd w:val="clear" w:color="auto" w:fill="FFFFFF"/>
        </w:rPr>
      </w:pPr>
    </w:p>
    <w:p w:rsidR="00A53355" w:rsidRPr="00471B61" w:rsidRDefault="00896473" w:rsidP="00706D21">
      <w:pPr>
        <w:shd w:val="clear" w:color="auto" w:fill="FFFFFF"/>
        <w:spacing w:after="0" w:line="288" w:lineRule="atLeast"/>
        <w:ind w:firstLine="284"/>
        <w:jc w:val="center"/>
        <w:outlineLvl w:val="0"/>
        <w:rPr>
          <w:rFonts w:ascii="Trebuchet MS" w:hAnsi="Trebuchet MS"/>
          <w:b/>
          <w:color w:val="313131"/>
          <w:sz w:val="24"/>
          <w:szCs w:val="24"/>
        </w:rPr>
      </w:pPr>
      <w:r w:rsidRPr="00471B61">
        <w:rPr>
          <w:rFonts w:ascii="Trebuchet MS" w:hAnsi="Trebuchet MS"/>
          <w:b/>
          <w:color w:val="313131"/>
          <w:sz w:val="24"/>
          <w:szCs w:val="24"/>
        </w:rPr>
        <w:t xml:space="preserve">dne </w:t>
      </w:r>
      <w:proofErr w:type="gramStart"/>
      <w:r w:rsidR="00A53355" w:rsidRPr="00471B61">
        <w:rPr>
          <w:rFonts w:ascii="Trebuchet MS" w:hAnsi="Trebuchet MS"/>
          <w:b/>
          <w:color w:val="313131"/>
          <w:sz w:val="24"/>
          <w:szCs w:val="24"/>
        </w:rPr>
        <w:t>31.8.2017</w:t>
      </w:r>
      <w:proofErr w:type="gramEnd"/>
      <w:r w:rsidRPr="00471B61">
        <w:rPr>
          <w:rFonts w:ascii="Trebuchet MS" w:hAnsi="Trebuchet MS"/>
          <w:b/>
          <w:color w:val="313131"/>
          <w:sz w:val="24"/>
          <w:szCs w:val="24"/>
        </w:rPr>
        <w:t xml:space="preserve"> v prostorách Nadace ABF, Václavské nám. 31, Praha 1</w:t>
      </w:r>
    </w:p>
    <w:p w:rsidR="00896473" w:rsidRPr="00471B61" w:rsidRDefault="00CD4178" w:rsidP="00706D21">
      <w:pPr>
        <w:shd w:val="clear" w:color="auto" w:fill="FFFFFF"/>
        <w:spacing w:after="0" w:line="288" w:lineRule="atLeast"/>
        <w:jc w:val="center"/>
        <w:outlineLvl w:val="0"/>
        <w:rPr>
          <w:rFonts w:ascii="Trebuchet MS" w:hAnsi="Trebuchet MS"/>
          <w:b/>
          <w:color w:val="313131"/>
          <w:sz w:val="24"/>
          <w:szCs w:val="24"/>
        </w:rPr>
      </w:pPr>
      <w:r>
        <w:rPr>
          <w:rFonts w:ascii="Trebuchet MS" w:hAnsi="Trebuchet MS"/>
          <w:b/>
          <w:color w:val="313131"/>
          <w:sz w:val="24"/>
          <w:szCs w:val="24"/>
        </w:rPr>
        <w:t xml:space="preserve"> od 9.00 do 15.0</w:t>
      </w:r>
      <w:r w:rsidR="00A53355" w:rsidRPr="00471B61">
        <w:rPr>
          <w:rFonts w:ascii="Trebuchet MS" w:hAnsi="Trebuchet MS"/>
          <w:b/>
          <w:color w:val="313131"/>
          <w:sz w:val="24"/>
          <w:szCs w:val="24"/>
        </w:rPr>
        <w:t>0 hod.</w:t>
      </w:r>
    </w:p>
    <w:p w:rsidR="00C71E81" w:rsidRDefault="00C71E81" w:rsidP="00706D21">
      <w:pPr>
        <w:shd w:val="clear" w:color="auto" w:fill="FFFFFF"/>
        <w:spacing w:after="0" w:line="288" w:lineRule="atLeast"/>
        <w:ind w:firstLine="284"/>
        <w:outlineLvl w:val="0"/>
        <w:rPr>
          <w:rFonts w:ascii="Trebuchet MS" w:hAnsi="Trebuchet MS"/>
          <w:color w:val="313131"/>
          <w:sz w:val="24"/>
          <w:szCs w:val="24"/>
        </w:rPr>
      </w:pPr>
    </w:p>
    <w:p w:rsidR="009F167A" w:rsidRPr="00A53355" w:rsidRDefault="009F167A" w:rsidP="00706D21">
      <w:pPr>
        <w:shd w:val="clear" w:color="auto" w:fill="FFFFFF"/>
        <w:spacing w:after="0" w:line="288" w:lineRule="atLeast"/>
        <w:ind w:firstLine="284"/>
        <w:outlineLvl w:val="0"/>
        <w:rPr>
          <w:rFonts w:ascii="Trebuchet MS" w:hAnsi="Trebuchet MS"/>
          <w:color w:val="313131"/>
          <w:sz w:val="24"/>
          <w:szCs w:val="24"/>
        </w:rPr>
      </w:pPr>
    </w:p>
    <w:p w:rsidR="00650757" w:rsidRPr="005F5BA0" w:rsidRDefault="00170947" w:rsidP="00327065">
      <w:pPr>
        <w:shd w:val="clear" w:color="auto" w:fill="FFFFFF" w:themeFill="background1"/>
        <w:spacing w:after="0" w:line="288" w:lineRule="atLeast"/>
        <w:ind w:left="567"/>
        <w:outlineLvl w:val="0"/>
        <w:rPr>
          <w:rFonts w:ascii="Trebuchet MS" w:hAnsi="Trebuchet MS"/>
          <w:color w:val="313131"/>
          <w:sz w:val="24"/>
          <w:szCs w:val="24"/>
        </w:rPr>
      </w:pPr>
      <w:r w:rsidRPr="005F5BA0">
        <w:rPr>
          <w:rFonts w:ascii="Trebuchet MS" w:hAnsi="Trebuchet MS"/>
          <w:color w:val="313131"/>
          <w:sz w:val="24"/>
          <w:szCs w:val="24"/>
        </w:rPr>
        <w:t>Novela přináší zásadní koncepční změny při umisťování a povolování staveb</w:t>
      </w:r>
      <w:r w:rsidR="00D47F3B" w:rsidRPr="005F5BA0">
        <w:rPr>
          <w:rFonts w:ascii="Trebuchet MS" w:hAnsi="Trebuchet MS"/>
          <w:color w:val="313131"/>
          <w:sz w:val="24"/>
          <w:szCs w:val="24"/>
        </w:rPr>
        <w:t xml:space="preserve"> –</w:t>
      </w:r>
      <w:r w:rsidRPr="005F5BA0">
        <w:rPr>
          <w:rFonts w:ascii="Trebuchet MS" w:hAnsi="Trebuchet MS"/>
          <w:color w:val="313131"/>
          <w:sz w:val="24"/>
          <w:szCs w:val="24"/>
        </w:rPr>
        <w:t xml:space="preserve"> </w:t>
      </w:r>
    </w:p>
    <w:p w:rsidR="00AA12C4" w:rsidRPr="005F5BA0" w:rsidRDefault="00170947" w:rsidP="00327065">
      <w:pPr>
        <w:shd w:val="clear" w:color="auto" w:fill="FFFFFF" w:themeFill="background1"/>
        <w:spacing w:after="0" w:line="288" w:lineRule="atLeast"/>
        <w:ind w:left="567"/>
        <w:outlineLvl w:val="0"/>
        <w:rPr>
          <w:rFonts w:ascii="Trebuchet MS" w:hAnsi="Trebuchet MS"/>
          <w:color w:val="313131"/>
          <w:sz w:val="24"/>
          <w:szCs w:val="24"/>
        </w:rPr>
      </w:pPr>
      <w:r w:rsidRPr="005F5BA0">
        <w:rPr>
          <w:rFonts w:ascii="Trebuchet MS" w:hAnsi="Trebuchet MS"/>
          <w:color w:val="313131"/>
          <w:sz w:val="24"/>
          <w:szCs w:val="24"/>
        </w:rPr>
        <w:t>zjednoduš</w:t>
      </w:r>
      <w:r w:rsidR="00D47F3B" w:rsidRPr="005F5BA0">
        <w:rPr>
          <w:rFonts w:ascii="Trebuchet MS" w:hAnsi="Trebuchet MS"/>
          <w:color w:val="313131"/>
          <w:sz w:val="24"/>
          <w:szCs w:val="24"/>
        </w:rPr>
        <w:t>ení</w:t>
      </w:r>
      <w:r w:rsidR="00AA12C4" w:rsidRPr="005F5BA0">
        <w:rPr>
          <w:rFonts w:ascii="Trebuchet MS" w:hAnsi="Trebuchet MS"/>
          <w:color w:val="313131"/>
          <w:sz w:val="24"/>
          <w:szCs w:val="24"/>
        </w:rPr>
        <w:t xml:space="preserve"> a </w:t>
      </w:r>
      <w:r w:rsidRPr="005F5BA0">
        <w:rPr>
          <w:rFonts w:ascii="Trebuchet MS" w:hAnsi="Trebuchet MS"/>
          <w:color w:val="313131"/>
          <w:sz w:val="24"/>
          <w:szCs w:val="24"/>
        </w:rPr>
        <w:t>zrychl</w:t>
      </w:r>
      <w:r w:rsidR="00D47F3B" w:rsidRPr="005F5BA0">
        <w:rPr>
          <w:rFonts w:ascii="Trebuchet MS" w:hAnsi="Trebuchet MS"/>
          <w:color w:val="313131"/>
          <w:sz w:val="24"/>
          <w:szCs w:val="24"/>
        </w:rPr>
        <w:t>ení</w:t>
      </w:r>
      <w:r w:rsidRPr="005F5BA0">
        <w:rPr>
          <w:rFonts w:ascii="Trebuchet MS" w:hAnsi="Trebuchet MS"/>
          <w:color w:val="313131"/>
          <w:sz w:val="24"/>
          <w:szCs w:val="24"/>
        </w:rPr>
        <w:t xml:space="preserve"> povolování staveb, </w:t>
      </w:r>
      <w:r w:rsidR="00D47F3B" w:rsidRPr="005F5BA0">
        <w:rPr>
          <w:rFonts w:ascii="Trebuchet MS" w:hAnsi="Trebuchet MS"/>
          <w:color w:val="313131"/>
          <w:sz w:val="24"/>
          <w:szCs w:val="24"/>
        </w:rPr>
        <w:t xml:space="preserve">snížení </w:t>
      </w:r>
      <w:r w:rsidRPr="005F5BA0">
        <w:rPr>
          <w:rFonts w:ascii="Trebuchet MS" w:hAnsi="Trebuchet MS"/>
          <w:color w:val="313131"/>
          <w:sz w:val="24"/>
          <w:szCs w:val="24"/>
        </w:rPr>
        <w:t>administrativní</w:t>
      </w:r>
      <w:r w:rsidR="00D47F3B" w:rsidRPr="005F5BA0">
        <w:rPr>
          <w:rFonts w:ascii="Trebuchet MS" w:hAnsi="Trebuchet MS"/>
          <w:color w:val="313131"/>
          <w:sz w:val="24"/>
          <w:szCs w:val="24"/>
        </w:rPr>
        <w:t xml:space="preserve">ch nároků a </w:t>
      </w:r>
      <w:r w:rsidRPr="005F5BA0">
        <w:rPr>
          <w:rFonts w:ascii="Trebuchet MS" w:hAnsi="Trebuchet MS"/>
          <w:color w:val="313131"/>
          <w:sz w:val="24"/>
          <w:szCs w:val="24"/>
        </w:rPr>
        <w:t>zvýš</w:t>
      </w:r>
      <w:r w:rsidR="00D47F3B" w:rsidRPr="005F5BA0">
        <w:rPr>
          <w:rFonts w:ascii="Trebuchet MS" w:hAnsi="Trebuchet MS"/>
          <w:color w:val="313131"/>
          <w:sz w:val="24"/>
          <w:szCs w:val="24"/>
        </w:rPr>
        <w:t>ení</w:t>
      </w:r>
      <w:r w:rsidRPr="005F5BA0">
        <w:rPr>
          <w:rFonts w:ascii="Trebuchet MS" w:hAnsi="Trebuchet MS"/>
          <w:color w:val="313131"/>
          <w:sz w:val="24"/>
          <w:szCs w:val="24"/>
        </w:rPr>
        <w:t xml:space="preserve"> </w:t>
      </w:r>
    </w:p>
    <w:p w:rsidR="00AA12C4" w:rsidRPr="005F5BA0" w:rsidRDefault="00AA12C4" w:rsidP="00327065">
      <w:pPr>
        <w:shd w:val="clear" w:color="auto" w:fill="FFFFFF" w:themeFill="background1"/>
        <w:spacing w:after="0" w:line="288" w:lineRule="atLeast"/>
        <w:ind w:left="567"/>
        <w:outlineLvl w:val="0"/>
        <w:rPr>
          <w:rFonts w:ascii="Trebuchet MS" w:hAnsi="Trebuchet MS"/>
          <w:color w:val="313131"/>
          <w:sz w:val="24"/>
          <w:szCs w:val="24"/>
        </w:rPr>
      </w:pPr>
      <w:r w:rsidRPr="005F5BA0">
        <w:rPr>
          <w:rFonts w:ascii="Trebuchet MS" w:hAnsi="Trebuchet MS"/>
          <w:color w:val="313131"/>
          <w:sz w:val="24"/>
          <w:szCs w:val="24"/>
        </w:rPr>
        <w:t>k</w:t>
      </w:r>
      <w:r w:rsidR="00170947" w:rsidRPr="005F5BA0">
        <w:rPr>
          <w:rFonts w:ascii="Trebuchet MS" w:hAnsi="Trebuchet MS"/>
          <w:color w:val="313131"/>
          <w:sz w:val="24"/>
          <w:szCs w:val="24"/>
        </w:rPr>
        <w:t>onkurenceschopnos</w:t>
      </w:r>
      <w:r w:rsidR="00D47F3B" w:rsidRPr="005F5BA0">
        <w:rPr>
          <w:rFonts w:ascii="Trebuchet MS" w:hAnsi="Trebuchet MS"/>
          <w:color w:val="313131"/>
          <w:sz w:val="24"/>
          <w:szCs w:val="24"/>
        </w:rPr>
        <w:t>ti</w:t>
      </w:r>
      <w:r w:rsidRPr="005F5BA0">
        <w:rPr>
          <w:rFonts w:ascii="Trebuchet MS" w:hAnsi="Trebuchet MS"/>
          <w:color w:val="313131"/>
          <w:sz w:val="24"/>
          <w:szCs w:val="24"/>
        </w:rPr>
        <w:t xml:space="preserve"> </w:t>
      </w:r>
      <w:r w:rsidR="00D47F3B" w:rsidRPr="005F5BA0">
        <w:rPr>
          <w:rFonts w:ascii="Trebuchet MS" w:hAnsi="Trebuchet MS"/>
          <w:color w:val="313131"/>
          <w:sz w:val="24"/>
          <w:szCs w:val="24"/>
        </w:rPr>
        <w:t>žadatele</w:t>
      </w:r>
      <w:r w:rsidR="00C32E21" w:rsidRPr="005F5BA0">
        <w:rPr>
          <w:rFonts w:ascii="Trebuchet MS" w:hAnsi="Trebuchet MS"/>
          <w:color w:val="313131"/>
          <w:sz w:val="24"/>
          <w:szCs w:val="24"/>
        </w:rPr>
        <w:t>.</w:t>
      </w:r>
      <w:r w:rsidR="00D47F3B" w:rsidRPr="005F5BA0">
        <w:rPr>
          <w:rFonts w:ascii="Trebuchet MS" w:hAnsi="Trebuchet MS"/>
          <w:color w:val="313131"/>
          <w:sz w:val="24"/>
          <w:szCs w:val="24"/>
        </w:rPr>
        <w:t xml:space="preserve"> Těmito změna</w:t>
      </w:r>
      <w:r w:rsidR="00C32E21" w:rsidRPr="005F5BA0">
        <w:rPr>
          <w:rFonts w:ascii="Trebuchet MS" w:hAnsi="Trebuchet MS"/>
          <w:color w:val="313131"/>
          <w:sz w:val="24"/>
          <w:szCs w:val="24"/>
        </w:rPr>
        <w:t>mi</w:t>
      </w:r>
      <w:r w:rsidR="00D47F3B" w:rsidRPr="005F5BA0">
        <w:rPr>
          <w:rFonts w:ascii="Trebuchet MS" w:hAnsi="Trebuchet MS"/>
          <w:color w:val="313131"/>
          <w:sz w:val="24"/>
          <w:szCs w:val="24"/>
        </w:rPr>
        <w:t xml:space="preserve"> a nov</w:t>
      </w:r>
      <w:r w:rsidR="00C32E21" w:rsidRPr="005F5BA0">
        <w:rPr>
          <w:rFonts w:ascii="Trebuchet MS" w:hAnsi="Trebuchet MS"/>
          <w:color w:val="313131"/>
          <w:sz w:val="24"/>
          <w:szCs w:val="24"/>
        </w:rPr>
        <w:t>ým</w:t>
      </w:r>
      <w:r w:rsidR="00D47F3B" w:rsidRPr="005F5BA0">
        <w:rPr>
          <w:rFonts w:ascii="Trebuchet MS" w:hAnsi="Trebuchet MS"/>
          <w:color w:val="313131"/>
          <w:sz w:val="24"/>
          <w:szCs w:val="24"/>
        </w:rPr>
        <w:t xml:space="preserve"> </w:t>
      </w:r>
      <w:r w:rsidR="00C71E81" w:rsidRPr="005F5BA0">
        <w:rPr>
          <w:rFonts w:ascii="Trebuchet MS" w:hAnsi="Trebuchet MS"/>
          <w:color w:val="313131"/>
          <w:sz w:val="24"/>
          <w:szCs w:val="24"/>
        </w:rPr>
        <w:t>pojetí</w:t>
      </w:r>
      <w:r w:rsidR="00D47F3B" w:rsidRPr="005F5BA0">
        <w:rPr>
          <w:rFonts w:ascii="Trebuchet MS" w:hAnsi="Trebuchet MS"/>
          <w:color w:val="313131"/>
          <w:sz w:val="24"/>
          <w:szCs w:val="24"/>
        </w:rPr>
        <w:t>m</w:t>
      </w:r>
      <w:r w:rsidR="00C71E81" w:rsidRPr="005F5BA0">
        <w:rPr>
          <w:rFonts w:ascii="Trebuchet MS" w:hAnsi="Trebuchet MS"/>
          <w:color w:val="313131"/>
          <w:sz w:val="24"/>
          <w:szCs w:val="24"/>
        </w:rPr>
        <w:t xml:space="preserve"> společného územního </w:t>
      </w:r>
    </w:p>
    <w:p w:rsidR="00AA12C4" w:rsidRPr="005F5BA0" w:rsidRDefault="00C71E81" w:rsidP="00327065">
      <w:pPr>
        <w:shd w:val="clear" w:color="auto" w:fill="FFFFFF" w:themeFill="background1"/>
        <w:spacing w:after="0" w:line="288" w:lineRule="atLeast"/>
        <w:ind w:left="567"/>
        <w:outlineLvl w:val="0"/>
        <w:rPr>
          <w:rFonts w:ascii="Trebuchet MS" w:hAnsi="Trebuchet MS"/>
          <w:color w:val="313131"/>
          <w:sz w:val="24"/>
          <w:szCs w:val="24"/>
        </w:rPr>
      </w:pPr>
      <w:r w:rsidRPr="005F5BA0">
        <w:rPr>
          <w:rFonts w:ascii="Trebuchet MS" w:hAnsi="Trebuchet MS"/>
          <w:color w:val="313131"/>
          <w:sz w:val="24"/>
          <w:szCs w:val="24"/>
        </w:rPr>
        <w:t>a stavebního řízení, včetně možnosti vydat společné rozhodnutí pro územní a stavební</w:t>
      </w:r>
    </w:p>
    <w:p w:rsidR="00C71E81" w:rsidRPr="005F5BA0" w:rsidRDefault="00C71E81" w:rsidP="00327065">
      <w:pPr>
        <w:shd w:val="clear" w:color="auto" w:fill="FFFFFF" w:themeFill="background1"/>
        <w:spacing w:after="0" w:line="288" w:lineRule="atLeast"/>
        <w:ind w:left="567"/>
        <w:outlineLvl w:val="0"/>
        <w:rPr>
          <w:rFonts w:ascii="Trebuchet MS" w:hAnsi="Trebuchet MS"/>
          <w:color w:val="313131"/>
          <w:sz w:val="24"/>
          <w:szCs w:val="24"/>
        </w:rPr>
      </w:pPr>
      <w:r w:rsidRPr="005F5BA0">
        <w:rPr>
          <w:rFonts w:ascii="Trebuchet MS" w:hAnsi="Trebuchet MS"/>
          <w:color w:val="313131"/>
          <w:sz w:val="24"/>
          <w:szCs w:val="24"/>
        </w:rPr>
        <w:t>řízení</w:t>
      </w:r>
      <w:r w:rsidR="00C32E21" w:rsidRPr="005F5BA0">
        <w:rPr>
          <w:rFonts w:ascii="Trebuchet MS" w:hAnsi="Trebuchet MS"/>
          <w:color w:val="313131"/>
          <w:sz w:val="24"/>
          <w:szCs w:val="24"/>
        </w:rPr>
        <w:t>,</w:t>
      </w:r>
      <w:r w:rsidR="00D47F3B" w:rsidRPr="005F5BA0">
        <w:rPr>
          <w:rFonts w:ascii="Trebuchet MS" w:hAnsi="Trebuchet MS"/>
          <w:color w:val="313131"/>
          <w:sz w:val="24"/>
          <w:szCs w:val="24"/>
        </w:rPr>
        <w:t xml:space="preserve"> by</w:t>
      </w:r>
      <w:r w:rsidR="00C32E21" w:rsidRPr="005F5BA0">
        <w:rPr>
          <w:rFonts w:ascii="Trebuchet MS" w:hAnsi="Trebuchet MS"/>
          <w:color w:val="313131"/>
          <w:sz w:val="24"/>
          <w:szCs w:val="24"/>
        </w:rPr>
        <w:t xml:space="preserve"> </w:t>
      </w:r>
      <w:r w:rsidR="00D47F3B" w:rsidRPr="005F5BA0">
        <w:rPr>
          <w:rFonts w:ascii="Trebuchet MS" w:hAnsi="Trebuchet MS"/>
          <w:color w:val="313131"/>
          <w:sz w:val="24"/>
          <w:szCs w:val="24"/>
        </w:rPr>
        <w:t>se měly rovněž podpořit investice ve výstavbě.</w:t>
      </w:r>
    </w:p>
    <w:p w:rsidR="00896473" w:rsidRPr="005F5BA0" w:rsidRDefault="00896473" w:rsidP="00327065">
      <w:pPr>
        <w:shd w:val="clear" w:color="auto" w:fill="FFFFFF" w:themeFill="background1"/>
        <w:spacing w:after="0" w:line="288" w:lineRule="atLeast"/>
        <w:ind w:left="567"/>
        <w:outlineLvl w:val="0"/>
        <w:rPr>
          <w:rFonts w:ascii="Trebuchet MS" w:hAnsi="Trebuchet MS"/>
          <w:color w:val="313131"/>
          <w:sz w:val="24"/>
          <w:szCs w:val="24"/>
        </w:rPr>
      </w:pPr>
    </w:p>
    <w:p w:rsidR="00896473" w:rsidRPr="005F5BA0" w:rsidRDefault="00896473" w:rsidP="00327065">
      <w:pPr>
        <w:shd w:val="clear" w:color="auto" w:fill="FFFFFF" w:themeFill="background1"/>
        <w:spacing w:after="0" w:line="288" w:lineRule="atLeast"/>
        <w:ind w:left="567"/>
        <w:outlineLvl w:val="0"/>
        <w:rPr>
          <w:rFonts w:ascii="Trebuchet MS" w:hAnsi="Trebuchet MS"/>
          <w:color w:val="313131"/>
          <w:sz w:val="24"/>
          <w:szCs w:val="24"/>
        </w:rPr>
      </w:pPr>
      <w:r w:rsidRPr="005F5BA0">
        <w:rPr>
          <w:rFonts w:ascii="Trebuchet MS" w:hAnsi="Trebuchet MS"/>
          <w:color w:val="313131"/>
          <w:sz w:val="24"/>
          <w:szCs w:val="24"/>
        </w:rPr>
        <w:t>Přednáše</w:t>
      </w:r>
      <w:r w:rsidR="00650757" w:rsidRPr="005F5BA0">
        <w:rPr>
          <w:rFonts w:ascii="Trebuchet MS" w:hAnsi="Trebuchet MS"/>
          <w:color w:val="313131"/>
          <w:sz w:val="24"/>
          <w:szCs w:val="24"/>
        </w:rPr>
        <w:t>jící</w:t>
      </w:r>
      <w:r w:rsidRPr="005F5BA0">
        <w:rPr>
          <w:rFonts w:ascii="Trebuchet MS" w:hAnsi="Trebuchet MS"/>
          <w:color w:val="313131"/>
          <w:sz w:val="24"/>
          <w:szCs w:val="24"/>
        </w:rPr>
        <w:t xml:space="preserve">: </w:t>
      </w:r>
      <w:r w:rsidR="00650757" w:rsidRPr="005F5BA0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650757" w:rsidRPr="005F5BA0">
        <w:rPr>
          <w:rFonts w:ascii="Trebuchet MS" w:hAnsi="Trebuchet MS"/>
          <w:color w:val="313131"/>
          <w:sz w:val="24"/>
          <w:szCs w:val="24"/>
        </w:rPr>
        <w:t xml:space="preserve">Mgr. Jana </w:t>
      </w:r>
      <w:proofErr w:type="spellStart"/>
      <w:r w:rsidR="00650757" w:rsidRPr="005F5BA0">
        <w:rPr>
          <w:rFonts w:ascii="Trebuchet MS" w:hAnsi="Trebuchet MS"/>
          <w:color w:val="313131"/>
          <w:sz w:val="24"/>
          <w:szCs w:val="24"/>
        </w:rPr>
        <w:t>Machačková</w:t>
      </w:r>
      <w:proofErr w:type="spellEnd"/>
      <w:r w:rsidR="00650757" w:rsidRPr="005F5BA0">
        <w:rPr>
          <w:rFonts w:ascii="Trebuchet MS" w:hAnsi="Trebuchet MS"/>
          <w:color w:val="313131"/>
          <w:sz w:val="24"/>
          <w:szCs w:val="24"/>
        </w:rPr>
        <w:t>, JUDr. Vladimíra Sedláčková - MMR ČR</w:t>
      </w:r>
    </w:p>
    <w:p w:rsidR="009F167A" w:rsidRPr="005F5BA0" w:rsidRDefault="009F167A" w:rsidP="00327065">
      <w:pPr>
        <w:shd w:val="clear" w:color="auto" w:fill="FFFFFF"/>
        <w:spacing w:after="0" w:line="288" w:lineRule="atLeast"/>
        <w:ind w:left="567"/>
        <w:outlineLvl w:val="0"/>
        <w:rPr>
          <w:rFonts w:ascii="Trebuchet MS" w:hAnsi="Trebuchet MS"/>
          <w:color w:val="313131"/>
          <w:sz w:val="24"/>
          <w:szCs w:val="24"/>
        </w:rPr>
      </w:pPr>
    </w:p>
    <w:p w:rsidR="00CD4178" w:rsidRPr="005F5BA0" w:rsidRDefault="00AA12C4" w:rsidP="00327065">
      <w:pPr>
        <w:shd w:val="clear" w:color="auto" w:fill="FFFFFF"/>
        <w:spacing w:after="0" w:line="288" w:lineRule="atLeast"/>
        <w:ind w:left="567"/>
        <w:outlineLvl w:val="0"/>
        <w:rPr>
          <w:rFonts w:ascii="Trebuchet MS" w:hAnsi="Trebuchet MS"/>
          <w:color w:val="313131"/>
          <w:sz w:val="24"/>
          <w:szCs w:val="24"/>
        </w:rPr>
      </w:pPr>
      <w:r w:rsidRPr="005F5BA0">
        <w:rPr>
          <w:rFonts w:ascii="Trebuchet MS" w:hAnsi="Trebuchet MS"/>
          <w:color w:val="313131"/>
          <w:sz w:val="24"/>
          <w:szCs w:val="24"/>
        </w:rPr>
        <w:t>V</w:t>
      </w:r>
      <w:r w:rsidR="00896473" w:rsidRPr="005F5BA0">
        <w:rPr>
          <w:rFonts w:ascii="Trebuchet MS" w:hAnsi="Trebuchet MS"/>
          <w:color w:val="313131"/>
          <w:sz w:val="24"/>
          <w:szCs w:val="24"/>
        </w:rPr>
        <w:t xml:space="preserve">yužijte tuto </w:t>
      </w:r>
      <w:r w:rsidR="00A53355" w:rsidRPr="005F5BA0">
        <w:rPr>
          <w:rFonts w:ascii="Trebuchet MS" w:hAnsi="Trebuchet MS"/>
          <w:color w:val="313131"/>
          <w:sz w:val="24"/>
          <w:szCs w:val="24"/>
        </w:rPr>
        <w:t>exkluzivní nabídku, kdy cena</w:t>
      </w:r>
      <w:r w:rsidR="00650757" w:rsidRPr="005F5BA0">
        <w:rPr>
          <w:rFonts w:ascii="Trebuchet MS" w:hAnsi="Trebuchet MS"/>
          <w:color w:val="313131"/>
          <w:sz w:val="24"/>
          <w:szCs w:val="24"/>
        </w:rPr>
        <w:t xml:space="preserve"> </w:t>
      </w:r>
      <w:r w:rsidR="00A53355" w:rsidRPr="005F5BA0">
        <w:rPr>
          <w:rFonts w:ascii="Trebuchet MS" w:hAnsi="Trebuchet MS"/>
          <w:color w:val="313131"/>
          <w:sz w:val="24"/>
          <w:szCs w:val="24"/>
        </w:rPr>
        <w:t>900</w:t>
      </w:r>
      <w:r w:rsidR="00BD280D">
        <w:rPr>
          <w:rFonts w:ascii="Trebuchet MS" w:hAnsi="Trebuchet MS"/>
          <w:color w:val="313131"/>
          <w:sz w:val="24"/>
          <w:szCs w:val="24"/>
        </w:rPr>
        <w:t xml:space="preserve"> </w:t>
      </w:r>
      <w:r w:rsidR="00A53355" w:rsidRPr="005F5BA0">
        <w:rPr>
          <w:rFonts w:ascii="Trebuchet MS" w:hAnsi="Trebuchet MS"/>
          <w:color w:val="313131"/>
          <w:sz w:val="24"/>
          <w:szCs w:val="24"/>
        </w:rPr>
        <w:t>Kč</w:t>
      </w:r>
      <w:r w:rsidR="00CD4178" w:rsidRPr="005F5BA0">
        <w:rPr>
          <w:rFonts w:ascii="Trebuchet MS" w:hAnsi="Trebuchet MS"/>
          <w:color w:val="313131"/>
          <w:sz w:val="24"/>
          <w:szCs w:val="24"/>
        </w:rPr>
        <w:t xml:space="preserve"> včetně DPH</w:t>
      </w:r>
      <w:r w:rsidR="00650757" w:rsidRPr="005F5BA0">
        <w:rPr>
          <w:rFonts w:ascii="Trebuchet MS" w:hAnsi="Trebuchet MS"/>
          <w:color w:val="313131"/>
          <w:sz w:val="24"/>
          <w:szCs w:val="24"/>
        </w:rPr>
        <w:t xml:space="preserve"> </w:t>
      </w:r>
      <w:r w:rsidR="00A53355" w:rsidRPr="005F5BA0">
        <w:rPr>
          <w:rFonts w:ascii="Trebuchet MS" w:hAnsi="Trebuchet MS"/>
          <w:color w:val="313131"/>
          <w:sz w:val="24"/>
          <w:szCs w:val="24"/>
        </w:rPr>
        <w:t xml:space="preserve">je </w:t>
      </w:r>
      <w:r w:rsidR="00896473" w:rsidRPr="005F5BA0">
        <w:rPr>
          <w:rFonts w:ascii="Trebuchet MS" w:hAnsi="Trebuchet MS"/>
          <w:color w:val="313131"/>
          <w:sz w:val="24"/>
          <w:szCs w:val="24"/>
        </w:rPr>
        <w:t>bonus</w:t>
      </w:r>
      <w:r w:rsidR="00650757" w:rsidRPr="005F5BA0">
        <w:rPr>
          <w:rFonts w:ascii="Trebuchet MS" w:hAnsi="Trebuchet MS"/>
          <w:color w:val="313131"/>
          <w:sz w:val="24"/>
          <w:szCs w:val="24"/>
        </w:rPr>
        <w:t>em</w:t>
      </w:r>
      <w:r w:rsidR="00896473" w:rsidRPr="005F5BA0">
        <w:rPr>
          <w:rFonts w:ascii="Trebuchet MS" w:hAnsi="Trebuchet MS"/>
          <w:color w:val="313131"/>
          <w:sz w:val="24"/>
          <w:szCs w:val="24"/>
        </w:rPr>
        <w:t xml:space="preserve"> pouze</w:t>
      </w:r>
    </w:p>
    <w:p w:rsidR="00896473" w:rsidRPr="005F5BA0" w:rsidRDefault="00896473" w:rsidP="00327065">
      <w:pPr>
        <w:shd w:val="clear" w:color="auto" w:fill="FFFFFF"/>
        <w:spacing w:after="0" w:line="288" w:lineRule="atLeast"/>
        <w:ind w:left="567"/>
        <w:outlineLvl w:val="0"/>
        <w:rPr>
          <w:rFonts w:ascii="Trebuchet MS" w:hAnsi="Trebuchet MS"/>
          <w:color w:val="313131"/>
          <w:sz w:val="24"/>
          <w:szCs w:val="24"/>
        </w:rPr>
      </w:pPr>
      <w:r w:rsidRPr="005F5BA0">
        <w:rPr>
          <w:rFonts w:ascii="Trebuchet MS" w:hAnsi="Trebuchet MS"/>
          <w:color w:val="313131"/>
          <w:sz w:val="24"/>
          <w:szCs w:val="24"/>
        </w:rPr>
        <w:t>k tomuto semináři</w:t>
      </w:r>
      <w:r w:rsidR="00650757" w:rsidRPr="005F5BA0">
        <w:rPr>
          <w:rFonts w:ascii="Trebuchet MS" w:hAnsi="Trebuchet MS"/>
          <w:color w:val="313131"/>
          <w:sz w:val="24"/>
          <w:szCs w:val="24"/>
        </w:rPr>
        <w:t>.</w:t>
      </w:r>
      <w:r w:rsidRPr="005F5BA0">
        <w:rPr>
          <w:rFonts w:ascii="Trebuchet MS" w:hAnsi="Trebuchet MS"/>
          <w:color w:val="313131"/>
          <w:sz w:val="24"/>
          <w:szCs w:val="24"/>
        </w:rPr>
        <w:t xml:space="preserve"> </w:t>
      </w:r>
    </w:p>
    <w:p w:rsidR="00C53D33" w:rsidRPr="005F5BA0" w:rsidRDefault="00C53D33" w:rsidP="00327065">
      <w:pPr>
        <w:shd w:val="clear" w:color="auto" w:fill="FFFFFF"/>
        <w:spacing w:after="0" w:line="288" w:lineRule="atLeast"/>
        <w:ind w:left="567"/>
        <w:outlineLvl w:val="0"/>
        <w:rPr>
          <w:rFonts w:ascii="Trebuchet MS" w:hAnsi="Trebuchet MS"/>
          <w:color w:val="313131"/>
          <w:sz w:val="24"/>
          <w:szCs w:val="24"/>
          <w:shd w:val="clear" w:color="auto" w:fill="FFFFFF"/>
        </w:rPr>
      </w:pPr>
    </w:p>
    <w:p w:rsidR="00471B61" w:rsidRPr="005F5BA0" w:rsidRDefault="00471B61" w:rsidP="00327065">
      <w:pPr>
        <w:shd w:val="clear" w:color="auto" w:fill="FFFFFF"/>
        <w:spacing w:after="0" w:line="288" w:lineRule="atLeast"/>
        <w:ind w:left="567"/>
        <w:outlineLvl w:val="0"/>
        <w:rPr>
          <w:rFonts w:ascii="Trebuchet MS" w:hAnsi="Trebuchet MS"/>
          <w:color w:val="313131"/>
          <w:sz w:val="24"/>
          <w:szCs w:val="24"/>
          <w:shd w:val="clear" w:color="auto" w:fill="FFFFFF"/>
        </w:rPr>
      </w:pPr>
    </w:p>
    <w:p w:rsidR="00471B61" w:rsidRPr="005F5BA0" w:rsidRDefault="00471B61" w:rsidP="00327065">
      <w:pPr>
        <w:shd w:val="clear" w:color="auto" w:fill="FFFFFF"/>
        <w:spacing w:after="0" w:line="288" w:lineRule="atLeast"/>
        <w:ind w:left="567"/>
        <w:outlineLvl w:val="0"/>
        <w:rPr>
          <w:rFonts w:ascii="Trebuchet MS" w:hAnsi="Trebuchet MS"/>
          <w:color w:val="313131"/>
          <w:sz w:val="24"/>
          <w:szCs w:val="24"/>
          <w:shd w:val="clear" w:color="auto" w:fill="FFFFFF"/>
        </w:rPr>
      </w:pPr>
    </w:p>
    <w:p w:rsidR="00CD4178" w:rsidRPr="005F5BA0" w:rsidRDefault="00CD4178" w:rsidP="00327065">
      <w:pPr>
        <w:shd w:val="clear" w:color="auto" w:fill="FFFFFF"/>
        <w:spacing w:after="0" w:line="288" w:lineRule="atLeast"/>
        <w:ind w:left="567"/>
        <w:outlineLvl w:val="0"/>
        <w:rPr>
          <w:rFonts w:ascii="Trebuchet MS" w:hAnsi="Trebuchet MS"/>
          <w:color w:val="313131"/>
          <w:sz w:val="24"/>
          <w:szCs w:val="24"/>
          <w:shd w:val="clear" w:color="auto" w:fill="FFFFFF"/>
        </w:rPr>
      </w:pPr>
      <w:r w:rsidRPr="005F5BA0">
        <w:rPr>
          <w:rFonts w:ascii="Trebuchet MS" w:hAnsi="Trebuchet MS"/>
          <w:color w:val="313131"/>
          <w:sz w:val="24"/>
          <w:szCs w:val="24"/>
          <w:shd w:val="clear" w:color="auto" w:fill="FFFFFF"/>
        </w:rPr>
        <w:t xml:space="preserve">Další informace včetně přihlášky </w:t>
      </w:r>
      <w:r w:rsidR="00471B61" w:rsidRPr="005F5BA0">
        <w:rPr>
          <w:rFonts w:ascii="Trebuchet MS" w:hAnsi="Trebuchet MS"/>
          <w:color w:val="313131"/>
          <w:sz w:val="24"/>
          <w:szCs w:val="24"/>
          <w:shd w:val="clear" w:color="auto" w:fill="FFFFFF"/>
        </w:rPr>
        <w:t xml:space="preserve">zde: </w:t>
      </w:r>
      <w:r w:rsidRPr="005F5BA0">
        <w:rPr>
          <w:rFonts w:ascii="Trebuchet MS" w:hAnsi="Trebuchet MS"/>
          <w:color w:val="313131"/>
          <w:sz w:val="24"/>
          <w:szCs w:val="24"/>
          <w:shd w:val="clear" w:color="auto" w:fill="FFFFFF"/>
        </w:rPr>
        <w:t xml:space="preserve">      </w:t>
      </w:r>
    </w:p>
    <w:p w:rsidR="00471B61" w:rsidRPr="005F5BA0" w:rsidRDefault="00046A72" w:rsidP="00327065">
      <w:pPr>
        <w:shd w:val="clear" w:color="auto" w:fill="FFFFFF"/>
        <w:spacing w:after="0" w:line="288" w:lineRule="atLeast"/>
        <w:ind w:left="567"/>
        <w:outlineLvl w:val="0"/>
        <w:rPr>
          <w:rFonts w:ascii="Trebuchet MS" w:hAnsi="Trebuchet MS"/>
          <w:color w:val="313131"/>
          <w:sz w:val="24"/>
          <w:szCs w:val="24"/>
          <w:shd w:val="clear" w:color="auto" w:fill="FFFFFF"/>
        </w:rPr>
      </w:pPr>
      <w:hyperlink r:id="rId9" w:history="1">
        <w:r w:rsidR="00CD4178" w:rsidRPr="005F5BA0">
          <w:rPr>
            <w:rStyle w:val="Hypertextovodkaz"/>
            <w:rFonts w:ascii="Trebuchet MS" w:hAnsi="Trebuchet MS"/>
            <w:sz w:val="24"/>
            <w:szCs w:val="24"/>
            <w:shd w:val="clear" w:color="auto" w:fill="FFFFFF"/>
          </w:rPr>
          <w:t>www.stavebniakademie.cz/course/1654.html</w:t>
        </w:r>
      </w:hyperlink>
    </w:p>
    <w:p w:rsidR="00CD4178" w:rsidRDefault="00CD4178" w:rsidP="00327065">
      <w:pPr>
        <w:shd w:val="clear" w:color="auto" w:fill="FFFFFF"/>
        <w:spacing w:after="0" w:line="288" w:lineRule="atLeast"/>
        <w:ind w:left="567"/>
        <w:outlineLvl w:val="0"/>
        <w:rPr>
          <w:rFonts w:ascii="Trebuchet MS" w:hAnsi="Trebuchet MS"/>
          <w:color w:val="313131"/>
          <w:sz w:val="24"/>
          <w:szCs w:val="24"/>
          <w:shd w:val="clear" w:color="auto" w:fill="FFFFFF"/>
        </w:rPr>
      </w:pPr>
    </w:p>
    <w:p w:rsidR="00471B61" w:rsidRDefault="00471B61" w:rsidP="00327065">
      <w:pPr>
        <w:shd w:val="clear" w:color="auto" w:fill="FFFFFF"/>
        <w:spacing w:after="0" w:line="288" w:lineRule="atLeast"/>
        <w:ind w:left="567"/>
        <w:outlineLvl w:val="0"/>
        <w:rPr>
          <w:rFonts w:ascii="Trebuchet MS" w:hAnsi="Trebuchet MS"/>
          <w:color w:val="313131"/>
          <w:sz w:val="24"/>
          <w:szCs w:val="24"/>
          <w:shd w:val="clear" w:color="auto" w:fill="FFFFFF"/>
        </w:rPr>
      </w:pPr>
    </w:p>
    <w:p w:rsidR="00CC21EC" w:rsidRDefault="00CC21EC" w:rsidP="00327065">
      <w:pPr>
        <w:shd w:val="clear" w:color="auto" w:fill="FFFFFF"/>
        <w:spacing w:after="0" w:line="288" w:lineRule="atLeast"/>
        <w:ind w:left="567"/>
        <w:outlineLvl w:val="0"/>
        <w:rPr>
          <w:rFonts w:ascii="Trebuchet MS" w:hAnsi="Trebuchet MS"/>
          <w:color w:val="313131"/>
          <w:sz w:val="24"/>
          <w:szCs w:val="24"/>
          <w:shd w:val="clear" w:color="auto" w:fill="FFFFFF"/>
        </w:rPr>
      </w:pPr>
    </w:p>
    <w:p w:rsidR="00CC21EC" w:rsidRDefault="00CC21EC" w:rsidP="00327065">
      <w:pPr>
        <w:shd w:val="clear" w:color="auto" w:fill="FFFFFF"/>
        <w:spacing w:after="0" w:line="288" w:lineRule="atLeast"/>
        <w:ind w:left="567"/>
        <w:outlineLvl w:val="0"/>
        <w:rPr>
          <w:rFonts w:ascii="Trebuchet MS" w:hAnsi="Trebuchet MS"/>
          <w:color w:val="313131"/>
          <w:sz w:val="24"/>
          <w:szCs w:val="24"/>
          <w:shd w:val="clear" w:color="auto" w:fill="FFFFFF"/>
        </w:rPr>
      </w:pPr>
    </w:p>
    <w:p w:rsidR="00CC21EC" w:rsidRDefault="00CC21EC" w:rsidP="00327065">
      <w:pPr>
        <w:shd w:val="clear" w:color="auto" w:fill="FFFFFF"/>
        <w:spacing w:after="0" w:line="288" w:lineRule="atLeast"/>
        <w:ind w:left="567"/>
        <w:outlineLvl w:val="0"/>
        <w:rPr>
          <w:rFonts w:ascii="Trebuchet MS" w:hAnsi="Trebuchet MS"/>
          <w:color w:val="313131"/>
          <w:sz w:val="24"/>
          <w:szCs w:val="24"/>
          <w:shd w:val="clear" w:color="auto" w:fill="FFFFFF"/>
        </w:rPr>
      </w:pPr>
    </w:p>
    <w:p w:rsidR="00CC21EC" w:rsidRDefault="00CC21EC" w:rsidP="00327065">
      <w:pPr>
        <w:shd w:val="clear" w:color="auto" w:fill="FFFFFF"/>
        <w:spacing w:after="0" w:line="288" w:lineRule="atLeast"/>
        <w:ind w:left="567"/>
        <w:outlineLvl w:val="0"/>
        <w:rPr>
          <w:rFonts w:ascii="Trebuchet MS" w:hAnsi="Trebuchet MS"/>
          <w:color w:val="313131"/>
          <w:sz w:val="24"/>
          <w:szCs w:val="24"/>
          <w:shd w:val="clear" w:color="auto" w:fill="FFFFFF"/>
        </w:rPr>
      </w:pPr>
    </w:p>
    <w:p w:rsidR="00CC21EC" w:rsidRDefault="00CC21EC" w:rsidP="00327065">
      <w:pPr>
        <w:shd w:val="clear" w:color="auto" w:fill="FFFFFF"/>
        <w:spacing w:after="0" w:line="288" w:lineRule="atLeast"/>
        <w:ind w:left="567"/>
        <w:outlineLvl w:val="0"/>
        <w:rPr>
          <w:rFonts w:ascii="Trebuchet MS" w:hAnsi="Trebuchet MS"/>
          <w:color w:val="313131"/>
          <w:sz w:val="24"/>
          <w:szCs w:val="24"/>
          <w:shd w:val="clear" w:color="auto" w:fill="FFFFFF"/>
        </w:rPr>
      </w:pPr>
    </w:p>
    <w:sectPr w:rsidR="00CC21EC" w:rsidSect="005620D3">
      <w:pgSz w:w="11906" w:h="16838" w:code="9"/>
      <w:pgMar w:top="567" w:right="566" w:bottom="709" w:left="567" w:header="709" w:footer="709" w:gutter="0"/>
      <w:pgBorders w:offsetFrom="page">
        <w:top w:val="dashDotStroked" w:sz="24" w:space="30" w:color="BFBFBF" w:themeColor="background1" w:themeShade="BF"/>
        <w:left w:val="dashDotStroked" w:sz="24" w:space="30" w:color="BFBFBF" w:themeColor="background1" w:themeShade="BF"/>
        <w:bottom w:val="dashDotStroked" w:sz="24" w:space="30" w:color="BFBFBF" w:themeColor="background1" w:themeShade="BF"/>
        <w:right w:val="dashDotStroked" w:sz="24" w:space="30" w:color="BFBFBF" w:themeColor="background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A72" w:rsidRDefault="00046A72" w:rsidP="0002449A">
      <w:pPr>
        <w:spacing w:after="0" w:line="240" w:lineRule="auto"/>
      </w:pPr>
      <w:r>
        <w:separator/>
      </w:r>
    </w:p>
  </w:endnote>
  <w:endnote w:type="continuationSeparator" w:id="0">
    <w:p w:rsidR="00046A72" w:rsidRDefault="00046A72" w:rsidP="00024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A72" w:rsidRDefault="00046A72" w:rsidP="0002449A">
      <w:pPr>
        <w:spacing w:after="0" w:line="240" w:lineRule="auto"/>
      </w:pPr>
      <w:r>
        <w:separator/>
      </w:r>
    </w:p>
  </w:footnote>
  <w:footnote w:type="continuationSeparator" w:id="0">
    <w:p w:rsidR="00046A72" w:rsidRDefault="00046A72" w:rsidP="000244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9A"/>
    <w:rsid w:val="0002449A"/>
    <w:rsid w:val="00037EE4"/>
    <w:rsid w:val="00046A72"/>
    <w:rsid w:val="00170947"/>
    <w:rsid w:val="002A41B6"/>
    <w:rsid w:val="002B28F1"/>
    <w:rsid w:val="00327065"/>
    <w:rsid w:val="0037784B"/>
    <w:rsid w:val="003E3E6C"/>
    <w:rsid w:val="004153DF"/>
    <w:rsid w:val="00471B61"/>
    <w:rsid w:val="005620D3"/>
    <w:rsid w:val="005F5BA0"/>
    <w:rsid w:val="00650757"/>
    <w:rsid w:val="00706D21"/>
    <w:rsid w:val="00770E9F"/>
    <w:rsid w:val="00896473"/>
    <w:rsid w:val="00912EEF"/>
    <w:rsid w:val="0092309D"/>
    <w:rsid w:val="00954E02"/>
    <w:rsid w:val="009F167A"/>
    <w:rsid w:val="00A47D80"/>
    <w:rsid w:val="00A53355"/>
    <w:rsid w:val="00AA12C4"/>
    <w:rsid w:val="00AB22E9"/>
    <w:rsid w:val="00BD280D"/>
    <w:rsid w:val="00C32E21"/>
    <w:rsid w:val="00C344E2"/>
    <w:rsid w:val="00C53D33"/>
    <w:rsid w:val="00C71E81"/>
    <w:rsid w:val="00CC21EC"/>
    <w:rsid w:val="00CD4178"/>
    <w:rsid w:val="00D47F3B"/>
    <w:rsid w:val="00D5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4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449A"/>
  </w:style>
  <w:style w:type="paragraph" w:styleId="Zpat">
    <w:name w:val="footer"/>
    <w:basedOn w:val="Normln"/>
    <w:link w:val="ZpatChar"/>
    <w:uiPriority w:val="99"/>
    <w:unhideWhenUsed/>
    <w:rsid w:val="00024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449A"/>
  </w:style>
  <w:style w:type="paragraph" w:styleId="Normlnweb">
    <w:name w:val="Normal (Web)"/>
    <w:basedOn w:val="Normln"/>
    <w:uiPriority w:val="99"/>
    <w:semiHidden/>
    <w:unhideWhenUsed/>
    <w:rsid w:val="0002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75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D417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D417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4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449A"/>
  </w:style>
  <w:style w:type="paragraph" w:styleId="Zpat">
    <w:name w:val="footer"/>
    <w:basedOn w:val="Normln"/>
    <w:link w:val="ZpatChar"/>
    <w:uiPriority w:val="99"/>
    <w:unhideWhenUsed/>
    <w:rsid w:val="00024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449A"/>
  </w:style>
  <w:style w:type="paragraph" w:styleId="Normlnweb">
    <w:name w:val="Normal (Web)"/>
    <w:basedOn w:val="Normln"/>
    <w:uiPriority w:val="99"/>
    <w:semiHidden/>
    <w:unhideWhenUsed/>
    <w:rsid w:val="0002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75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D417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D41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avebniakademie.cz/course/1654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Jemné pevné látky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80199-CCEF-4F87-BC8C-7F462259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Marcela Sura</cp:lastModifiedBy>
  <cp:revision>15</cp:revision>
  <cp:lastPrinted>2017-08-02T08:01:00Z</cp:lastPrinted>
  <dcterms:created xsi:type="dcterms:W3CDTF">2017-08-02T07:31:00Z</dcterms:created>
  <dcterms:modified xsi:type="dcterms:W3CDTF">2017-08-02T08:04:00Z</dcterms:modified>
</cp:coreProperties>
</file>